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04F" w:rsidRDefault="0063404F" w:rsidP="0063404F">
      <w:pPr>
        <w:jc w:val="center"/>
        <w:rPr>
          <w:rFonts w:ascii="Courier New" w:hAnsi="Courier New"/>
          <w:spacing w:val="20"/>
          <w:sz w:val="20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404F" w:rsidRDefault="0063404F" w:rsidP="0063404F">
      <w:pPr>
        <w:jc w:val="center"/>
        <w:rPr>
          <w:b/>
        </w:rPr>
      </w:pPr>
    </w:p>
    <w:p w:rsidR="0063404F" w:rsidRDefault="0063404F" w:rsidP="006340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АДМИНИСТРАЦИЯ </w:t>
      </w:r>
    </w:p>
    <w:p w:rsidR="0063404F" w:rsidRDefault="0063404F" w:rsidP="006340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КОЧЕТНОВСКОГО МУНИЦИПАЛЬНОГО ОБРАЗОВАНИЯ</w:t>
      </w:r>
    </w:p>
    <w:p w:rsidR="0063404F" w:rsidRDefault="0063404F" w:rsidP="0063404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РОВЕНСКОГО МУНИЦИПАЛЬНОГО РАЙОНА</w:t>
      </w:r>
    </w:p>
    <w:p w:rsidR="0063404F" w:rsidRDefault="0063404F" w:rsidP="006340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</w:t>
      </w:r>
    </w:p>
    <w:p w:rsidR="0063404F" w:rsidRDefault="0063404F" w:rsidP="0063404F">
      <w:pPr>
        <w:jc w:val="center"/>
        <w:rPr>
          <w:b/>
          <w:sz w:val="28"/>
          <w:szCs w:val="28"/>
        </w:rPr>
      </w:pPr>
    </w:p>
    <w:p w:rsidR="0063404F" w:rsidRDefault="0063404F" w:rsidP="0063404F">
      <w:pPr>
        <w:jc w:val="center"/>
        <w:rPr>
          <w:sz w:val="28"/>
          <w:szCs w:val="28"/>
        </w:rPr>
      </w:pPr>
    </w:p>
    <w:p w:rsidR="0063404F" w:rsidRDefault="0063404F" w:rsidP="0063404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63404F" w:rsidRDefault="0063404F" w:rsidP="0063404F">
      <w:pPr>
        <w:jc w:val="center"/>
        <w:rPr>
          <w:b/>
          <w:sz w:val="28"/>
          <w:szCs w:val="28"/>
        </w:rPr>
      </w:pPr>
    </w:p>
    <w:p w:rsidR="0063404F" w:rsidRDefault="0063404F" w:rsidP="0063404F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от  22.04</w:t>
      </w:r>
      <w:r>
        <w:rPr>
          <w:b/>
          <w:sz w:val="28"/>
          <w:szCs w:val="28"/>
        </w:rPr>
        <w:t xml:space="preserve">.2013 г.    </w:t>
      </w:r>
      <w:r>
        <w:rPr>
          <w:b/>
          <w:sz w:val="28"/>
          <w:szCs w:val="28"/>
        </w:rPr>
        <w:t xml:space="preserve">                              №10                 </w:t>
      </w:r>
      <w:r>
        <w:rPr>
          <w:b/>
          <w:sz w:val="28"/>
          <w:szCs w:val="28"/>
        </w:rPr>
        <w:t xml:space="preserve">                          с. Кочетное</w:t>
      </w:r>
    </w:p>
    <w:p w:rsidR="0063404F" w:rsidRDefault="0063404F" w:rsidP="0063404F">
      <w:pPr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proofErr w:type="gramStart"/>
      <w:r>
        <w:rPr>
          <w:b/>
          <w:sz w:val="28"/>
          <w:szCs w:val="28"/>
        </w:rPr>
        <w:t>сводную</w:t>
      </w:r>
      <w:proofErr w:type="gramEnd"/>
    </w:p>
    <w:p w:rsidR="0063404F" w:rsidRDefault="0063404F" w:rsidP="0063404F">
      <w:pPr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бюджетную роспись расходов </w:t>
      </w:r>
    </w:p>
    <w:p w:rsidR="0063404F" w:rsidRDefault="0063404F" w:rsidP="0063404F">
      <w:pPr>
        <w:spacing w:after="360"/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>Кочетновского МО на 2013 год</w:t>
      </w:r>
    </w:p>
    <w:p w:rsidR="0063404F" w:rsidRDefault="0063404F" w:rsidP="0063404F">
      <w:pPr>
        <w:spacing w:after="36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Во исполнение приказа Министерства финансов Российской Федерации от 30 декабря 2009 года № 150н. В  соответствии с разъяснениями Министерства финансов Российской Федерации от 5 февраля 2010 года №02-05-10/383 о применении новой бюджетной классификации расходов Ровенского муниципального образования</w:t>
      </w:r>
    </w:p>
    <w:p w:rsidR="0063404F" w:rsidRDefault="0063404F" w:rsidP="0063404F">
      <w:pPr>
        <w:spacing w:after="36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1.Внести изменения в сводную бюджетную роспись расходов Кочетновского муниципального образования на 2013 год:</w:t>
      </w:r>
    </w:p>
    <w:p w:rsidR="0063404F" w:rsidRDefault="0063404F" w:rsidP="0063404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1.1. По кодам разделов, подразделов, целевых статей, видов расходов, кодов классификации операций сектора государственного управления на 2013 год</w:t>
      </w:r>
    </w:p>
    <w:tbl>
      <w:tblPr>
        <w:tblW w:w="97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994"/>
        <w:gridCol w:w="1627"/>
        <w:gridCol w:w="1419"/>
        <w:gridCol w:w="1094"/>
        <w:gridCol w:w="1135"/>
        <w:gridCol w:w="1702"/>
      </w:tblGrid>
      <w:tr w:rsidR="0063404F" w:rsidTr="0063404F"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Наименования показателя</w:t>
            </w:r>
          </w:p>
        </w:tc>
        <w:tc>
          <w:tcPr>
            <w:tcW w:w="6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  Код бюджетной классификации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Сумма БА на год</w:t>
            </w:r>
          </w:p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(рублей)</w:t>
            </w:r>
          </w:p>
        </w:tc>
      </w:tr>
      <w:tr w:rsidR="0063404F" w:rsidTr="0063404F">
        <w:tc>
          <w:tcPr>
            <w:tcW w:w="1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404F" w:rsidRDefault="0063404F">
            <w:pPr>
              <w:rPr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Раздел,</w:t>
            </w:r>
          </w:p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подраздел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КЦСР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КВР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КОСГУ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Направ-ление</w:t>
            </w:r>
            <w:proofErr w:type="spellEnd"/>
            <w:proofErr w:type="gramEnd"/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404F" w:rsidRDefault="0063404F">
            <w:pPr>
              <w:rPr>
                <w:lang w:eastAsia="en-US"/>
              </w:rPr>
            </w:pPr>
          </w:p>
        </w:tc>
      </w:tr>
      <w:tr w:rsidR="0063404F" w:rsidTr="0063404F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404F" w:rsidRDefault="006340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Услуги по содержанию имущества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0104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0020400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225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404F" w:rsidRDefault="006340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+</w:t>
            </w:r>
            <w:r>
              <w:rPr>
                <w:lang w:eastAsia="en-US"/>
              </w:rPr>
              <w:t>1</w:t>
            </w:r>
            <w:r>
              <w:rPr>
                <w:lang w:eastAsia="en-US"/>
              </w:rPr>
              <w:t>5</w:t>
            </w:r>
            <w:r>
              <w:rPr>
                <w:lang w:eastAsia="en-US"/>
              </w:rPr>
              <w:t>000,00</w:t>
            </w:r>
          </w:p>
        </w:tc>
      </w:tr>
      <w:tr w:rsidR="0063404F" w:rsidTr="0063404F"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404F" w:rsidRDefault="0063404F" w:rsidP="0063404F">
            <w:pPr>
              <w:spacing w:before="120" w:after="12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Увеличение стоимости материальных запасов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</w:p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0104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</w:p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0020400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</w:p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</w:p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  <w:r>
              <w:rPr>
                <w:lang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</w:p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</w:p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-</w:t>
            </w:r>
            <w:r>
              <w:rPr>
                <w:lang w:eastAsia="en-US"/>
              </w:rPr>
              <w:t>1</w:t>
            </w:r>
            <w:r>
              <w:rPr>
                <w:lang w:eastAsia="en-US"/>
              </w:rPr>
              <w:t>5</w:t>
            </w:r>
            <w:r>
              <w:rPr>
                <w:lang w:eastAsia="en-US"/>
              </w:rPr>
              <w:t>000,00</w:t>
            </w:r>
          </w:p>
        </w:tc>
      </w:tr>
    </w:tbl>
    <w:p w:rsidR="0063404F" w:rsidRDefault="0063404F" w:rsidP="0063404F">
      <w:pPr>
        <w:spacing w:before="240" w:after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</w:p>
    <w:p w:rsidR="0063404F" w:rsidRDefault="0063404F" w:rsidP="0063404F">
      <w:pPr>
        <w:spacing w:before="240" w:after="2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2.1. По ведомственной структуре расходов </w:t>
      </w:r>
    </w:p>
    <w:p w:rsidR="0063404F" w:rsidRDefault="0063404F" w:rsidP="0063404F">
      <w:pPr>
        <w:jc w:val="both"/>
        <w:rPr>
          <w:sz w:val="28"/>
          <w:szCs w:val="28"/>
        </w:rPr>
      </w:pPr>
    </w:p>
    <w:tbl>
      <w:tblPr>
        <w:tblW w:w="97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994"/>
        <w:gridCol w:w="1627"/>
        <w:gridCol w:w="1419"/>
        <w:gridCol w:w="1094"/>
        <w:gridCol w:w="1135"/>
        <w:gridCol w:w="1702"/>
      </w:tblGrid>
      <w:tr w:rsidR="0063404F" w:rsidTr="0063404F"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Наименования показателя</w:t>
            </w:r>
          </w:p>
        </w:tc>
        <w:tc>
          <w:tcPr>
            <w:tcW w:w="6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  Код бюджетной классификации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Сумма БА на год</w:t>
            </w:r>
          </w:p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(рублей)</w:t>
            </w:r>
          </w:p>
        </w:tc>
      </w:tr>
      <w:tr w:rsidR="0063404F" w:rsidTr="0063404F">
        <w:tc>
          <w:tcPr>
            <w:tcW w:w="1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404F" w:rsidRDefault="0063404F">
            <w:pPr>
              <w:rPr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Раздел,</w:t>
            </w:r>
          </w:p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подраздел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КЦСР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КВР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КОСГУ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Направ-ление</w:t>
            </w:r>
            <w:proofErr w:type="spellEnd"/>
            <w:proofErr w:type="gramEnd"/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404F" w:rsidRDefault="0063404F">
            <w:pPr>
              <w:rPr>
                <w:lang w:eastAsia="en-US"/>
              </w:rPr>
            </w:pPr>
          </w:p>
        </w:tc>
      </w:tr>
      <w:tr w:rsidR="0063404F" w:rsidTr="0063404F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404F" w:rsidRDefault="006340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Услуги по содержанию имущества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0104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0020400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225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404F" w:rsidRDefault="006340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+</w:t>
            </w:r>
            <w:r>
              <w:rPr>
                <w:lang w:eastAsia="en-US"/>
              </w:rPr>
              <w:t>1</w:t>
            </w:r>
            <w:r>
              <w:rPr>
                <w:lang w:eastAsia="en-US"/>
              </w:rPr>
              <w:t>5</w:t>
            </w:r>
            <w:r>
              <w:rPr>
                <w:lang w:eastAsia="en-US"/>
              </w:rPr>
              <w:t>000,00</w:t>
            </w:r>
          </w:p>
        </w:tc>
      </w:tr>
      <w:tr w:rsidR="0063404F" w:rsidTr="0063404F"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404F" w:rsidRDefault="00AA1D2B" w:rsidP="00AA1D2B">
            <w:pPr>
              <w:spacing w:before="120" w:after="12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Увеличение стоимости материальных запасов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</w:p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0104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</w:p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0020400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</w:p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</w:p>
          <w:p w:rsidR="0063404F" w:rsidRDefault="00AA1D2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  <w:r w:rsidR="0063404F">
              <w:rPr>
                <w:lang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</w:p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04F" w:rsidRDefault="0063404F">
            <w:pPr>
              <w:spacing w:line="276" w:lineRule="auto"/>
              <w:jc w:val="both"/>
              <w:rPr>
                <w:lang w:eastAsia="en-US"/>
              </w:rPr>
            </w:pPr>
          </w:p>
          <w:p w:rsidR="0063404F" w:rsidRDefault="00AA1D2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63404F">
              <w:rPr>
                <w:lang w:eastAsia="en-US"/>
              </w:rPr>
              <w:t>1</w:t>
            </w:r>
            <w:r>
              <w:rPr>
                <w:lang w:eastAsia="en-US"/>
              </w:rPr>
              <w:t>5</w:t>
            </w:r>
            <w:bookmarkStart w:id="0" w:name="_GoBack"/>
            <w:bookmarkEnd w:id="0"/>
            <w:r w:rsidR="0063404F">
              <w:rPr>
                <w:lang w:eastAsia="en-US"/>
              </w:rPr>
              <w:t>000,00</w:t>
            </w:r>
          </w:p>
        </w:tc>
      </w:tr>
    </w:tbl>
    <w:p w:rsidR="0063404F" w:rsidRDefault="0063404F" w:rsidP="0063404F">
      <w:pPr>
        <w:spacing w:before="240" w:after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</w:p>
    <w:p w:rsidR="0063404F" w:rsidRDefault="0063404F" w:rsidP="0063404F">
      <w:pPr>
        <w:jc w:val="both"/>
        <w:rPr>
          <w:lang w:val="en-US"/>
        </w:rPr>
      </w:pPr>
    </w:p>
    <w:p w:rsidR="0063404F" w:rsidRDefault="0063404F" w:rsidP="0063404F">
      <w:pPr>
        <w:jc w:val="both"/>
        <w:rPr>
          <w:sz w:val="28"/>
          <w:szCs w:val="28"/>
        </w:rPr>
      </w:pPr>
    </w:p>
    <w:p w:rsidR="0063404F" w:rsidRDefault="0063404F" w:rsidP="0063404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</w:p>
    <w:p w:rsidR="0063404F" w:rsidRDefault="0063404F" w:rsidP="0063404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Кочетновского МО                                                                   В.И. Петровичев</w:t>
      </w:r>
    </w:p>
    <w:p w:rsidR="0063404F" w:rsidRDefault="0063404F" w:rsidP="0063404F"/>
    <w:p w:rsidR="0063404F" w:rsidRDefault="0063404F" w:rsidP="0063404F"/>
    <w:p w:rsidR="00DF4CB9" w:rsidRDefault="00AA1D2B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ACE"/>
    <w:rsid w:val="00452EDF"/>
    <w:rsid w:val="0063404F"/>
    <w:rsid w:val="00784F11"/>
    <w:rsid w:val="008A3842"/>
    <w:rsid w:val="008B6F15"/>
    <w:rsid w:val="00AA1D2B"/>
    <w:rsid w:val="00CA4ACE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40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404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40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40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1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</cp:revision>
  <cp:lastPrinted>2013-04-23T11:53:00Z</cp:lastPrinted>
  <dcterms:created xsi:type="dcterms:W3CDTF">2013-04-23T11:41:00Z</dcterms:created>
  <dcterms:modified xsi:type="dcterms:W3CDTF">2013-04-23T11:54:00Z</dcterms:modified>
</cp:coreProperties>
</file>